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C4CA" w14:textId="00EDF5B4" w:rsidR="00501FCB" w:rsidRPr="00501FCB" w:rsidRDefault="00501FCB" w:rsidP="00501FCB">
      <w:pPr>
        <w:pStyle w:val="paragraph"/>
        <w:spacing w:before="0" w:beforeAutospacing="0" w:after="0" w:afterAutospacing="0"/>
        <w:textAlignment w:val="baseline"/>
        <w:rPr>
          <w:rFonts w:ascii="Franklin Gothic Medium" w:hAnsi="Franklin Gothic Medium" w:cs="Segoe UI"/>
          <w:b/>
          <w:sz w:val="32"/>
          <w:szCs w:val="32"/>
        </w:rPr>
      </w:pPr>
      <w:r w:rsidRPr="00501FCB">
        <w:rPr>
          <w:rStyle w:val="normaltextrun"/>
          <w:rFonts w:ascii="Franklin Gothic Medium" w:hAnsi="Franklin Gothic Medium" w:cs="Segoe UI"/>
          <w:b/>
          <w:sz w:val="32"/>
          <w:szCs w:val="32"/>
        </w:rPr>
        <w:t>Sample customer letter upon withdrawal of insurer rating</w:t>
      </w:r>
      <w:r w:rsidR="00C5623A">
        <w:rPr>
          <w:rStyle w:val="normaltextrun"/>
          <w:rFonts w:ascii="Franklin Gothic Medium" w:hAnsi="Franklin Gothic Medium" w:cs="Segoe UI"/>
          <w:b/>
          <w:sz w:val="32"/>
          <w:szCs w:val="32"/>
        </w:rPr>
        <w:t>: Adirondack Insurance Exchange</w:t>
      </w:r>
      <w:r w:rsidRPr="00501FCB">
        <w:rPr>
          <w:rStyle w:val="eop"/>
          <w:rFonts w:ascii="Franklin Gothic Medium" w:hAnsi="Franklin Gothic Medium" w:cs="Segoe UI"/>
          <w:b/>
          <w:sz w:val="32"/>
          <w:szCs w:val="32"/>
        </w:rPr>
        <w:t> </w:t>
      </w:r>
    </w:p>
    <w:p w14:paraId="30CC2C7C"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23D3663E"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[Date]</w:t>
      </w:r>
      <w:r w:rsidRPr="00501FCB">
        <w:rPr>
          <w:rStyle w:val="eop"/>
          <w:rFonts w:ascii="Cambria" w:hAnsi="Cambria" w:cs="Segoe UI"/>
        </w:rPr>
        <w:t> </w:t>
      </w:r>
    </w:p>
    <w:p w14:paraId="00062029"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060C6AE3" w14:textId="77777777" w:rsidR="00501FCB" w:rsidRDefault="00501FCB" w:rsidP="00501FCB">
      <w:pPr>
        <w:pStyle w:val="paragraph"/>
        <w:spacing w:before="0" w:beforeAutospacing="0" w:after="0" w:afterAutospacing="0"/>
        <w:textAlignment w:val="baseline"/>
        <w:rPr>
          <w:rStyle w:val="eop"/>
          <w:rFonts w:ascii="Cambria" w:hAnsi="Cambria" w:cs="Segoe UI"/>
        </w:rPr>
      </w:pPr>
      <w:r w:rsidRPr="00501FCB">
        <w:rPr>
          <w:rStyle w:val="normaltextrun"/>
          <w:rFonts w:ascii="Cambria" w:hAnsi="Cambria" w:cs="Segoe UI"/>
        </w:rPr>
        <w:t>[Insured name and address]</w:t>
      </w:r>
      <w:r w:rsidRPr="00501FCB">
        <w:rPr>
          <w:rStyle w:val="eop"/>
          <w:rFonts w:ascii="Cambria" w:hAnsi="Cambria" w:cs="Segoe UI"/>
        </w:rPr>
        <w:t> </w:t>
      </w:r>
    </w:p>
    <w:p w14:paraId="134EC829" w14:textId="77777777" w:rsidR="00501FCB" w:rsidRPr="00501FCB" w:rsidRDefault="00501FCB" w:rsidP="00501FCB">
      <w:pPr>
        <w:pStyle w:val="paragraph"/>
        <w:spacing w:before="0" w:beforeAutospacing="0" w:after="0" w:afterAutospacing="0"/>
        <w:textAlignment w:val="baseline"/>
        <w:rPr>
          <w:rFonts w:ascii="Cambria" w:hAnsi="Cambria" w:cs="Segoe UI"/>
        </w:rPr>
      </w:pPr>
    </w:p>
    <w:p w14:paraId="3979F947" w14:textId="77777777" w:rsidR="00742D4F" w:rsidRDefault="00501FCB" w:rsidP="00501FCB">
      <w:pPr>
        <w:pStyle w:val="paragraph"/>
        <w:tabs>
          <w:tab w:val="left" w:pos="720"/>
        </w:tabs>
        <w:spacing w:before="0" w:beforeAutospacing="0" w:after="0" w:afterAutospacing="0"/>
        <w:textAlignment w:val="baseline"/>
        <w:rPr>
          <w:rStyle w:val="normaltextrun"/>
          <w:rFonts w:ascii="Cambria" w:hAnsi="Cambria" w:cs="Segoe UI"/>
          <w:b/>
        </w:rPr>
      </w:pPr>
      <w:r w:rsidRPr="00501FCB">
        <w:rPr>
          <w:rStyle w:val="normaltextrun"/>
          <w:rFonts w:ascii="Cambria" w:hAnsi="Cambria" w:cs="Segoe UI"/>
          <w:b/>
        </w:rPr>
        <w:t xml:space="preserve">RE: </w:t>
      </w:r>
      <w:r>
        <w:rPr>
          <w:rStyle w:val="normaltextrun"/>
          <w:rFonts w:ascii="Cambria" w:hAnsi="Cambria" w:cs="Segoe UI"/>
          <w:b/>
        </w:rPr>
        <w:tab/>
      </w:r>
      <w:r w:rsidRPr="00501FCB">
        <w:rPr>
          <w:rStyle w:val="normaltextrun"/>
          <w:rFonts w:ascii="Cambria" w:hAnsi="Cambria" w:cs="Segoe UI"/>
          <w:b/>
        </w:rPr>
        <w:t xml:space="preserve">ADIRONDACK INSURANCE </w:t>
      </w:r>
      <w:r w:rsidR="00742D4F">
        <w:rPr>
          <w:rStyle w:val="normaltextrun"/>
          <w:rFonts w:ascii="Cambria" w:hAnsi="Cambria" w:cs="Segoe UI"/>
          <w:b/>
        </w:rPr>
        <w:t>EXCHANGE</w:t>
      </w:r>
      <w:r w:rsidRPr="00501FCB">
        <w:rPr>
          <w:rStyle w:val="normaltextrun"/>
          <w:rFonts w:ascii="Cambria" w:hAnsi="Cambria" w:cs="Segoe UI"/>
          <w:b/>
        </w:rPr>
        <w:t xml:space="preserve">'S FINANCIAL STABILITY RATING </w:t>
      </w:r>
    </w:p>
    <w:p w14:paraId="256D3D77" w14:textId="2D65DB50" w:rsidR="00501FCB" w:rsidRPr="00501FCB" w:rsidRDefault="00742D4F" w:rsidP="00501FCB">
      <w:pPr>
        <w:pStyle w:val="paragraph"/>
        <w:tabs>
          <w:tab w:val="left" w:pos="720"/>
        </w:tabs>
        <w:spacing w:before="0" w:beforeAutospacing="0" w:after="0" w:afterAutospacing="0"/>
        <w:textAlignment w:val="baseline"/>
        <w:rPr>
          <w:rFonts w:ascii="Cambria" w:hAnsi="Cambria" w:cs="Segoe UI"/>
          <w:b/>
        </w:rPr>
      </w:pPr>
      <w:r>
        <w:rPr>
          <w:rStyle w:val="normaltextrun"/>
          <w:rFonts w:ascii="Cambria" w:hAnsi="Cambria" w:cs="Segoe UI"/>
          <w:b/>
        </w:rPr>
        <w:tab/>
      </w:r>
      <w:r w:rsidR="00501FCB" w:rsidRPr="00501FCB">
        <w:rPr>
          <w:rStyle w:val="normaltextrun"/>
          <w:rFonts w:ascii="Cambria" w:hAnsi="Cambria" w:cs="Segoe UI"/>
          <w:b/>
        </w:rPr>
        <w:t>WITHDRAWN BY DEMOTECH</w:t>
      </w:r>
      <w:r w:rsidR="00501FCB" w:rsidRPr="00501FCB">
        <w:rPr>
          <w:rStyle w:val="eop"/>
          <w:rFonts w:ascii="Cambria" w:hAnsi="Cambria" w:cs="Segoe UI"/>
          <w:b/>
        </w:rPr>
        <w:t> </w:t>
      </w:r>
    </w:p>
    <w:p w14:paraId="6ADBCBCC"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0D26495F" w14:textId="3F4A02B6"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Recently</w:t>
      </w:r>
      <w:r w:rsidR="00DE7DA6">
        <w:rPr>
          <w:rStyle w:val="normaltextrun"/>
          <w:rFonts w:ascii="Cambria" w:hAnsi="Cambria" w:cs="Segoe UI"/>
        </w:rPr>
        <w:t>,</w:t>
      </w:r>
      <w:r w:rsidRPr="00501FCB">
        <w:rPr>
          <w:rStyle w:val="normaltextrun"/>
          <w:rFonts w:ascii="Cambria" w:hAnsi="Cambria" w:cs="Segoe UI"/>
        </w:rPr>
        <w:t xml:space="preserve"> </w:t>
      </w:r>
      <w:proofErr w:type="spellStart"/>
      <w:r w:rsidRPr="00501FCB">
        <w:rPr>
          <w:rStyle w:val="normaltextrun"/>
          <w:rFonts w:ascii="Cambria" w:hAnsi="Cambria" w:cs="Segoe UI"/>
        </w:rPr>
        <w:t>Demotech</w:t>
      </w:r>
      <w:proofErr w:type="spellEnd"/>
      <w:r w:rsidR="00DE7DA6">
        <w:rPr>
          <w:rStyle w:val="normaltextrun"/>
          <w:rFonts w:ascii="Cambria" w:hAnsi="Cambria" w:cs="Segoe UI"/>
        </w:rPr>
        <w:t>—</w:t>
      </w:r>
      <w:r w:rsidRPr="00501FCB">
        <w:rPr>
          <w:rStyle w:val="normaltextrun"/>
          <w:rFonts w:ascii="Cambria" w:hAnsi="Cambria" w:cs="Segoe UI"/>
        </w:rPr>
        <w:t>a financial analysis and rating company that evaluates the stability and financial strength of insurance companies</w:t>
      </w:r>
      <w:r w:rsidR="00DE7DA6">
        <w:rPr>
          <w:rStyle w:val="normaltextrun"/>
          <w:rFonts w:ascii="Cambria" w:hAnsi="Cambria" w:cs="Segoe UI"/>
        </w:rPr>
        <w:t>—</w:t>
      </w:r>
      <w:r w:rsidRPr="00501FCB">
        <w:rPr>
          <w:rStyle w:val="normaltextrun"/>
          <w:rFonts w:ascii="Cambria" w:hAnsi="Cambria" w:cs="Segoe UI"/>
        </w:rPr>
        <w:t xml:space="preserve">withdrew the financial stability rating of Adirondack Insurance </w:t>
      </w:r>
      <w:r w:rsidR="00F01BA8">
        <w:rPr>
          <w:rStyle w:val="normaltextrun"/>
          <w:rFonts w:ascii="Cambria" w:hAnsi="Cambria" w:cs="Segoe UI"/>
        </w:rPr>
        <w:t>Exchange</w:t>
      </w:r>
      <w:r w:rsidRPr="00501FCB">
        <w:rPr>
          <w:rStyle w:val="normaltextrun"/>
          <w:rFonts w:ascii="Cambria" w:hAnsi="Cambria" w:cs="Segoe UI"/>
        </w:rPr>
        <w:t xml:space="preserve">. This change is a result of a review that reflects significant alterations in the financial condition of the insurer. Demotech is widely recognized as a leading rating organization that evaluates the financial and management strength of insurance companies. We are attaching a copy of the information that we have received from Demotech </w:t>
      </w:r>
      <w:r w:rsidR="00B770BD" w:rsidRPr="007E056F">
        <w:rPr>
          <w:rStyle w:val="normaltextrun"/>
          <w:rFonts w:ascii="Cambria" w:hAnsi="Cambria" w:cs="Segoe UI"/>
          <w:highlight w:val="yellow"/>
        </w:rPr>
        <w:t>[</w:t>
      </w:r>
      <w:r w:rsidRPr="007E056F">
        <w:rPr>
          <w:rStyle w:val="normaltextrun"/>
          <w:rFonts w:ascii="Cambria" w:hAnsi="Cambria" w:cs="Segoe UI"/>
          <w:highlight w:val="yellow"/>
        </w:rPr>
        <w:t>be sure to attach pertinent information</w:t>
      </w:r>
      <w:r w:rsidR="00B770BD" w:rsidRPr="007E056F">
        <w:rPr>
          <w:rStyle w:val="normaltextrun"/>
          <w:rFonts w:ascii="Cambria" w:hAnsi="Cambria" w:cs="Segoe UI"/>
          <w:highlight w:val="yellow"/>
        </w:rPr>
        <w:t>]</w:t>
      </w:r>
      <w:r w:rsidRPr="007E056F">
        <w:rPr>
          <w:rStyle w:val="normaltextrun"/>
          <w:rFonts w:ascii="Cambria" w:hAnsi="Cambria" w:cs="Segoe UI"/>
          <w:highlight w:val="yellow"/>
        </w:rPr>
        <w:t>.</w:t>
      </w:r>
      <w:r w:rsidRPr="00501FCB">
        <w:rPr>
          <w:rStyle w:val="eop"/>
          <w:rFonts w:ascii="Cambria" w:hAnsi="Cambria" w:cs="Segoe UI"/>
        </w:rPr>
        <w:t> </w:t>
      </w:r>
    </w:p>
    <w:p w14:paraId="10D98985"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047D7C27" w14:textId="1556E75F"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xml:space="preserve">The withdrawal of the rating by Demotech does not mean that Adirondack Insurance </w:t>
      </w:r>
      <w:r w:rsidR="00F01BA8">
        <w:rPr>
          <w:rStyle w:val="normaltextrun"/>
          <w:rFonts w:ascii="Cambria" w:hAnsi="Cambria" w:cs="Segoe UI"/>
        </w:rPr>
        <w:t>Exchange</w:t>
      </w:r>
      <w:r w:rsidRPr="00501FCB">
        <w:rPr>
          <w:rStyle w:val="normaltextrun"/>
          <w:rFonts w:ascii="Cambria" w:hAnsi="Cambria" w:cs="Segoe UI"/>
        </w:rPr>
        <w:t xml:space="preserve"> is insolvent </w:t>
      </w:r>
      <w:r w:rsidR="00DE7DA6">
        <w:rPr>
          <w:rStyle w:val="normaltextrun"/>
          <w:rFonts w:ascii="Cambria" w:hAnsi="Cambria" w:cs="Segoe UI"/>
        </w:rPr>
        <w:t xml:space="preserve">at present </w:t>
      </w:r>
      <w:r w:rsidRPr="00501FCB">
        <w:rPr>
          <w:rStyle w:val="normaltextrun"/>
          <w:rFonts w:ascii="Cambria" w:hAnsi="Cambria" w:cs="Segoe UI"/>
        </w:rPr>
        <w:t xml:space="preserve">or will be declared as such in the foreseeable future. It does indicate that the financial security of the company has deteriorated to some extent, signaling that insureds should </w:t>
      </w:r>
      <w:proofErr w:type="gramStart"/>
      <w:r w:rsidRPr="00501FCB">
        <w:rPr>
          <w:rStyle w:val="normaltextrun"/>
          <w:rFonts w:ascii="Cambria" w:hAnsi="Cambria" w:cs="Segoe UI"/>
        </w:rPr>
        <w:t>give careful consideration to</w:t>
      </w:r>
      <w:proofErr w:type="gramEnd"/>
      <w:r w:rsidRPr="00501FCB">
        <w:rPr>
          <w:rStyle w:val="normaltextrun"/>
          <w:rFonts w:ascii="Cambria" w:hAnsi="Cambria" w:cs="Segoe UI"/>
        </w:rPr>
        <w:t xml:space="preserve"> a number of factors:</w:t>
      </w:r>
      <w:r w:rsidRPr="00501FCB">
        <w:rPr>
          <w:rStyle w:val="eop"/>
          <w:rFonts w:ascii="Cambria" w:hAnsi="Cambria" w:cs="Segoe UI"/>
        </w:rPr>
        <w:t> </w:t>
      </w:r>
    </w:p>
    <w:p w14:paraId="5D10868F"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5E070419" w14:textId="60C382CB" w:rsidR="00501FCB" w:rsidRPr="00501FCB" w:rsidRDefault="00501FCB" w:rsidP="00501FCB">
      <w:pPr>
        <w:pStyle w:val="paragraph"/>
        <w:tabs>
          <w:tab w:val="left" w:pos="360"/>
        </w:tabs>
        <w:spacing w:before="0" w:beforeAutospacing="0" w:after="0" w:afterAutospacing="0"/>
        <w:ind w:left="360" w:hanging="360"/>
        <w:textAlignment w:val="baseline"/>
        <w:rPr>
          <w:rFonts w:ascii="Cambria" w:hAnsi="Cambria" w:cs="Segoe UI"/>
        </w:rPr>
      </w:pPr>
      <w:r w:rsidRPr="00501FCB">
        <w:rPr>
          <w:rStyle w:val="normaltextrun"/>
          <w:rFonts w:ascii="Cambria" w:hAnsi="Cambria" w:cs="Segoe UI"/>
        </w:rPr>
        <w:t xml:space="preserve">1. </w:t>
      </w:r>
      <w:r>
        <w:rPr>
          <w:rStyle w:val="normaltextrun"/>
          <w:rFonts w:ascii="Cambria" w:hAnsi="Cambria" w:cs="Segoe UI"/>
        </w:rPr>
        <w:tab/>
      </w:r>
      <w:r w:rsidRPr="00501FCB">
        <w:rPr>
          <w:rStyle w:val="normaltextrun"/>
          <w:rFonts w:ascii="Cambria" w:hAnsi="Cambria" w:cs="Segoe UI"/>
        </w:rPr>
        <w:t xml:space="preserve">Evaluation of </w:t>
      </w:r>
      <w:r w:rsidR="00B770BD">
        <w:rPr>
          <w:rStyle w:val="normaltextrun"/>
          <w:rFonts w:ascii="Cambria" w:hAnsi="Cambria" w:cs="Segoe UI"/>
        </w:rPr>
        <w:t>c</w:t>
      </w:r>
      <w:r w:rsidRPr="00501FCB">
        <w:rPr>
          <w:rStyle w:val="normaltextrun"/>
          <w:rFonts w:ascii="Cambria" w:hAnsi="Cambria" w:cs="Segoe UI"/>
        </w:rPr>
        <w:t xml:space="preserve">urrent </w:t>
      </w:r>
      <w:r w:rsidR="00B770BD">
        <w:rPr>
          <w:rStyle w:val="normaltextrun"/>
          <w:rFonts w:ascii="Cambria" w:hAnsi="Cambria" w:cs="Segoe UI"/>
        </w:rPr>
        <w:t>c</w:t>
      </w:r>
      <w:r w:rsidRPr="00501FCB">
        <w:rPr>
          <w:rStyle w:val="normaltextrun"/>
          <w:rFonts w:ascii="Cambria" w:hAnsi="Cambria" w:cs="Segoe UI"/>
        </w:rPr>
        <w:t xml:space="preserve">overage: You should evaluate whether you are </w:t>
      </w:r>
      <w:proofErr w:type="gramStart"/>
      <w:r w:rsidRPr="00501FCB">
        <w:rPr>
          <w:rStyle w:val="normaltextrun"/>
          <w:rFonts w:ascii="Cambria" w:hAnsi="Cambria" w:cs="Segoe UI"/>
        </w:rPr>
        <w:t>in a position</w:t>
      </w:r>
      <w:proofErr w:type="gramEnd"/>
      <w:r w:rsidRPr="00501FCB">
        <w:rPr>
          <w:rStyle w:val="normaltextrun"/>
          <w:rFonts w:ascii="Cambria" w:hAnsi="Cambria" w:cs="Segoe UI"/>
        </w:rPr>
        <w:t xml:space="preserve"> to consider transferring your coverages to a more financially secure insurer, and whether the transfer is financially feasible or even possible given </w:t>
      </w:r>
      <w:r w:rsidR="00796EC5">
        <w:rPr>
          <w:rStyle w:val="normaltextrun"/>
          <w:rFonts w:ascii="Cambria" w:hAnsi="Cambria" w:cs="Segoe UI"/>
        </w:rPr>
        <w:t xml:space="preserve">the </w:t>
      </w:r>
      <w:r w:rsidRPr="00501FCB">
        <w:rPr>
          <w:rStyle w:val="normaltextrun"/>
          <w:rFonts w:ascii="Cambria" w:hAnsi="Cambria" w:cs="Segoe UI"/>
        </w:rPr>
        <w:t>present market conditions and your individual financial constraints.</w:t>
      </w:r>
      <w:r w:rsidRPr="00501FCB">
        <w:rPr>
          <w:rStyle w:val="eop"/>
          <w:rFonts w:ascii="Cambria" w:hAnsi="Cambria" w:cs="Segoe UI"/>
        </w:rPr>
        <w:t> </w:t>
      </w:r>
    </w:p>
    <w:p w14:paraId="4E351F5A" w14:textId="77777777" w:rsidR="00501FCB" w:rsidRPr="00501FCB" w:rsidRDefault="00501FCB" w:rsidP="00501FCB">
      <w:pPr>
        <w:pStyle w:val="paragraph"/>
        <w:tabs>
          <w:tab w:val="left" w:pos="360"/>
        </w:tabs>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6700AB97" w14:textId="41F6E687" w:rsidR="00501FCB" w:rsidRPr="00501FCB" w:rsidRDefault="00501FCB" w:rsidP="00501FCB">
      <w:pPr>
        <w:pStyle w:val="paragraph"/>
        <w:tabs>
          <w:tab w:val="left" w:pos="360"/>
        </w:tabs>
        <w:spacing w:before="0" w:beforeAutospacing="0" w:after="0" w:afterAutospacing="0"/>
        <w:ind w:left="360" w:hanging="360"/>
        <w:textAlignment w:val="baseline"/>
        <w:rPr>
          <w:rFonts w:ascii="Cambria" w:hAnsi="Cambria" w:cs="Segoe UI"/>
        </w:rPr>
      </w:pPr>
      <w:r w:rsidRPr="00501FCB">
        <w:rPr>
          <w:rStyle w:val="normaltextrun"/>
          <w:rFonts w:ascii="Cambria" w:hAnsi="Cambria" w:cs="Segoe UI"/>
        </w:rPr>
        <w:t xml:space="preserve">2. </w:t>
      </w:r>
      <w:r>
        <w:rPr>
          <w:rStyle w:val="normaltextrun"/>
          <w:rFonts w:ascii="Cambria" w:hAnsi="Cambria" w:cs="Segoe UI"/>
        </w:rPr>
        <w:tab/>
      </w:r>
      <w:r w:rsidRPr="00501FCB">
        <w:rPr>
          <w:rStyle w:val="normaltextrun"/>
          <w:rFonts w:ascii="Cambria" w:hAnsi="Cambria" w:cs="Segoe UI"/>
        </w:rPr>
        <w:t xml:space="preserve">Understanding </w:t>
      </w:r>
      <w:r w:rsidR="00B770BD">
        <w:rPr>
          <w:rStyle w:val="normaltextrun"/>
          <w:rFonts w:ascii="Cambria" w:hAnsi="Cambria" w:cs="Segoe UI"/>
        </w:rPr>
        <w:t>p</w:t>
      </w:r>
      <w:r w:rsidRPr="00501FCB">
        <w:rPr>
          <w:rStyle w:val="normaltextrun"/>
          <w:rFonts w:ascii="Cambria" w:hAnsi="Cambria" w:cs="Segoe UI"/>
        </w:rPr>
        <w:t xml:space="preserve">otential </w:t>
      </w:r>
      <w:r w:rsidR="00B770BD">
        <w:rPr>
          <w:rStyle w:val="normaltextrun"/>
          <w:rFonts w:ascii="Cambria" w:hAnsi="Cambria" w:cs="Segoe UI"/>
        </w:rPr>
        <w:t>i</w:t>
      </w:r>
      <w:r w:rsidRPr="00501FCB">
        <w:rPr>
          <w:rStyle w:val="normaltextrun"/>
          <w:rFonts w:ascii="Cambria" w:hAnsi="Cambria" w:cs="Segoe UI"/>
        </w:rPr>
        <w:t xml:space="preserve">nsolvency </w:t>
      </w:r>
      <w:r w:rsidR="00B770BD">
        <w:rPr>
          <w:rStyle w:val="normaltextrun"/>
          <w:rFonts w:ascii="Cambria" w:hAnsi="Cambria" w:cs="Segoe UI"/>
        </w:rPr>
        <w:t>i</w:t>
      </w:r>
      <w:r w:rsidRPr="00501FCB">
        <w:rPr>
          <w:rStyle w:val="normaltextrun"/>
          <w:rFonts w:ascii="Cambria" w:hAnsi="Cambria" w:cs="Segoe UI"/>
        </w:rPr>
        <w:t xml:space="preserve">mplications: You should understand that, </w:t>
      </w:r>
      <w:proofErr w:type="gramStart"/>
      <w:r w:rsidRPr="00501FCB">
        <w:rPr>
          <w:rStyle w:val="normaltextrun"/>
          <w:rFonts w:ascii="Cambria" w:hAnsi="Cambria" w:cs="Segoe UI"/>
        </w:rPr>
        <w:t>in the event that</w:t>
      </w:r>
      <w:proofErr w:type="gramEnd"/>
      <w:r w:rsidRPr="00501FCB">
        <w:rPr>
          <w:rStyle w:val="normaltextrun"/>
          <w:rFonts w:ascii="Cambria" w:hAnsi="Cambria" w:cs="Segoe UI"/>
        </w:rPr>
        <w:t xml:space="preserve"> the insurer is declared insolvent, the New York </w:t>
      </w:r>
      <w:r w:rsidR="00B770BD">
        <w:rPr>
          <w:rStyle w:val="normaltextrun"/>
          <w:rFonts w:ascii="Cambria" w:hAnsi="Cambria" w:cs="Segoe UI"/>
        </w:rPr>
        <w:t xml:space="preserve">State </w:t>
      </w:r>
      <w:r w:rsidR="00B770BD" w:rsidRPr="00B770BD">
        <w:rPr>
          <w:rStyle w:val="normaltextrun"/>
          <w:rFonts w:ascii="Cambria" w:hAnsi="Cambria" w:cs="Segoe UI"/>
        </w:rPr>
        <w:t>Property/Casualty Insurance Security Fund</w:t>
      </w:r>
      <w:r w:rsidRPr="00501FCB">
        <w:rPr>
          <w:rStyle w:val="normaltextrun"/>
          <w:rFonts w:ascii="Cambria" w:hAnsi="Cambria" w:cs="Segoe UI"/>
        </w:rPr>
        <w:t xml:space="preserve"> should provide some back-up coverage. The </w:t>
      </w:r>
      <w:r w:rsidR="00B770BD">
        <w:rPr>
          <w:rStyle w:val="normaltextrun"/>
          <w:rFonts w:ascii="Cambria" w:hAnsi="Cambria" w:cs="Segoe UI"/>
        </w:rPr>
        <w:t>state</w:t>
      </w:r>
      <w:r w:rsidRPr="00501FCB">
        <w:rPr>
          <w:rStyle w:val="normaltextrun"/>
          <w:rFonts w:ascii="Cambria" w:hAnsi="Cambria" w:cs="Segoe UI"/>
        </w:rPr>
        <w:t xml:space="preserve"> guaranty fund provides protection to policyholders </w:t>
      </w:r>
      <w:proofErr w:type="gramStart"/>
      <w:r w:rsidRPr="00501FCB">
        <w:rPr>
          <w:rStyle w:val="normaltextrun"/>
          <w:rFonts w:ascii="Cambria" w:hAnsi="Cambria" w:cs="Segoe UI"/>
        </w:rPr>
        <w:t>in the event that</w:t>
      </w:r>
      <w:proofErr w:type="gramEnd"/>
      <w:r w:rsidRPr="00501FCB">
        <w:rPr>
          <w:rStyle w:val="normaltextrun"/>
          <w:rFonts w:ascii="Cambria" w:hAnsi="Cambria" w:cs="Segoe UI"/>
        </w:rPr>
        <w:t xml:space="preserve"> an insurance company becomes insolvent. This fund covers claims up to certain statutory limits, ensuring that policyholders are not left without coverage due to the financial failure of their insurer. It is important to note that the guaranty fund may not provide identical coverage for any given claim as provided under your insurance policy, and coverage is subject to the provisions of New York </w:t>
      </w:r>
      <w:r w:rsidR="00DE7DA6">
        <w:rPr>
          <w:rStyle w:val="normaltextrun"/>
          <w:rFonts w:ascii="Cambria" w:hAnsi="Cambria" w:cs="Segoe UI"/>
        </w:rPr>
        <w:t>s</w:t>
      </w:r>
      <w:r w:rsidRPr="00501FCB">
        <w:rPr>
          <w:rStyle w:val="normaltextrun"/>
          <w:rFonts w:ascii="Cambria" w:hAnsi="Cambria" w:cs="Segoe UI"/>
        </w:rPr>
        <w:t>tate statutes and regulations. </w:t>
      </w:r>
      <w:r w:rsidRPr="00501FCB">
        <w:rPr>
          <w:rStyle w:val="eop"/>
          <w:rFonts w:ascii="Cambria" w:hAnsi="Cambria" w:cs="Segoe UI"/>
        </w:rPr>
        <w:t> </w:t>
      </w:r>
    </w:p>
    <w:p w14:paraId="1FC3AF47"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3127EE17" w14:textId="520D57F1" w:rsidR="00501FCB" w:rsidRDefault="00501FCB" w:rsidP="00501FCB">
      <w:pPr>
        <w:pStyle w:val="paragraph"/>
        <w:spacing w:before="0" w:beforeAutospacing="0" w:after="0" w:afterAutospacing="0"/>
        <w:textAlignment w:val="baseline"/>
        <w:rPr>
          <w:rStyle w:val="eop"/>
          <w:rFonts w:ascii="Cambria" w:hAnsi="Cambria" w:cs="Segoe UI"/>
        </w:rPr>
      </w:pPr>
      <w:r w:rsidRPr="00501FCB">
        <w:rPr>
          <w:rStyle w:val="normaltextrun"/>
          <w:rFonts w:ascii="Cambria" w:hAnsi="Cambria" w:cs="Segoe UI"/>
        </w:rPr>
        <w:t xml:space="preserve">We will be monitoring the status of Adirondack Insurance </w:t>
      </w:r>
      <w:r w:rsidR="00F01BA8">
        <w:rPr>
          <w:rStyle w:val="normaltextrun"/>
          <w:rFonts w:ascii="Cambria" w:hAnsi="Cambria" w:cs="Segoe UI"/>
        </w:rPr>
        <w:t>Exchange</w:t>
      </w:r>
      <w:r w:rsidRPr="00501FCB">
        <w:rPr>
          <w:rStyle w:val="normaltextrun"/>
          <w:rFonts w:ascii="Cambria" w:hAnsi="Cambria" w:cs="Segoe UI"/>
        </w:rPr>
        <w:t xml:space="preserve"> and will send you information as the need may arise so that you may make informed decisions regarding your claims and any potential renewal of coverage.</w:t>
      </w:r>
      <w:r w:rsidRPr="00501FCB">
        <w:rPr>
          <w:rStyle w:val="eop"/>
          <w:rFonts w:ascii="Cambria" w:hAnsi="Cambria" w:cs="Segoe UI"/>
        </w:rPr>
        <w:t> </w:t>
      </w:r>
    </w:p>
    <w:p w14:paraId="311F2B68" w14:textId="77777777" w:rsidR="00501FCB" w:rsidRPr="00501FCB" w:rsidRDefault="00501FCB" w:rsidP="00501FCB">
      <w:pPr>
        <w:pStyle w:val="paragraph"/>
        <w:spacing w:before="0" w:beforeAutospacing="0" w:after="0" w:afterAutospacing="0"/>
        <w:textAlignment w:val="baseline"/>
        <w:rPr>
          <w:rFonts w:ascii="Cambria" w:hAnsi="Cambria" w:cs="Segoe UI"/>
        </w:rPr>
      </w:pPr>
    </w:p>
    <w:p w14:paraId="63E5C424"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xml:space="preserve">We will be in communication with you if we receive further information. You should call </w:t>
      </w:r>
      <w:r w:rsidRPr="00C94F51">
        <w:rPr>
          <w:rStyle w:val="normaltextrun"/>
          <w:rFonts w:ascii="Cambria" w:hAnsi="Cambria" w:cs="Segoe UI"/>
          <w:highlight w:val="yellow"/>
        </w:rPr>
        <w:t>[AGENCY CONTACT INFORMATION]</w:t>
      </w:r>
      <w:r w:rsidRPr="00501FCB">
        <w:rPr>
          <w:rStyle w:val="normaltextrun"/>
          <w:rFonts w:ascii="Cambria" w:hAnsi="Cambria" w:cs="Segoe UI"/>
        </w:rPr>
        <w:t xml:space="preserve"> with any questions.</w:t>
      </w:r>
      <w:r w:rsidRPr="00501FCB">
        <w:rPr>
          <w:rStyle w:val="eop"/>
          <w:rFonts w:ascii="Cambria" w:hAnsi="Cambria" w:cs="Segoe UI"/>
        </w:rPr>
        <w:t> </w:t>
      </w:r>
    </w:p>
    <w:p w14:paraId="00A2867A"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760DB149"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Sincerely,</w:t>
      </w:r>
      <w:r w:rsidRPr="00501FCB">
        <w:rPr>
          <w:rStyle w:val="eop"/>
          <w:rFonts w:ascii="Cambria" w:hAnsi="Cambria" w:cs="Segoe UI"/>
        </w:rPr>
        <w:t> </w:t>
      </w:r>
    </w:p>
    <w:p w14:paraId="06573BDB"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5B9FE2A6"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[AGENCY NAME]</w:t>
      </w:r>
      <w:r w:rsidRPr="00501FCB">
        <w:rPr>
          <w:rStyle w:val="eop"/>
          <w:rFonts w:ascii="Cambria" w:hAnsi="Cambria" w:cs="Segoe UI"/>
        </w:rPr>
        <w:t> </w:t>
      </w:r>
    </w:p>
    <w:p w14:paraId="1FC6ECF2" w14:textId="77777777" w:rsidR="00501FCB" w:rsidRPr="00501FCB"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 </w:t>
      </w:r>
      <w:r w:rsidRPr="00501FCB">
        <w:rPr>
          <w:rStyle w:val="eop"/>
          <w:rFonts w:ascii="Cambria" w:hAnsi="Cambria" w:cs="Segoe UI"/>
        </w:rPr>
        <w:t> </w:t>
      </w:r>
    </w:p>
    <w:p w14:paraId="482A1E62" w14:textId="2E700ADA" w:rsidR="00820DE5" w:rsidRPr="002968FE" w:rsidRDefault="00501FCB" w:rsidP="00501FCB">
      <w:pPr>
        <w:pStyle w:val="paragraph"/>
        <w:spacing w:before="0" w:beforeAutospacing="0" w:after="0" w:afterAutospacing="0"/>
        <w:textAlignment w:val="baseline"/>
        <w:rPr>
          <w:rFonts w:ascii="Cambria" w:hAnsi="Cambria" w:cs="Segoe UI"/>
        </w:rPr>
      </w:pPr>
      <w:r w:rsidRPr="00501FCB">
        <w:rPr>
          <w:rStyle w:val="normaltextrun"/>
          <w:rFonts w:ascii="Cambria" w:hAnsi="Cambria" w:cs="Segoe UI"/>
        </w:rPr>
        <w:t>Attachment</w:t>
      </w:r>
      <w:r w:rsidRPr="00501FCB">
        <w:rPr>
          <w:rStyle w:val="eop"/>
          <w:rFonts w:ascii="Cambria" w:hAnsi="Cambria" w:cs="Segoe UI"/>
        </w:rPr>
        <w:t>  </w:t>
      </w:r>
    </w:p>
    <w:sectPr w:rsidR="00820DE5" w:rsidRPr="002968FE" w:rsidSect="00501FC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CB"/>
    <w:rsid w:val="00256E3D"/>
    <w:rsid w:val="002968FE"/>
    <w:rsid w:val="002B4D54"/>
    <w:rsid w:val="00501FCB"/>
    <w:rsid w:val="00742D4F"/>
    <w:rsid w:val="00796EC5"/>
    <w:rsid w:val="007E056F"/>
    <w:rsid w:val="00820DE5"/>
    <w:rsid w:val="00982371"/>
    <w:rsid w:val="00B16A83"/>
    <w:rsid w:val="00B770BD"/>
    <w:rsid w:val="00C5623A"/>
    <w:rsid w:val="00C74ACB"/>
    <w:rsid w:val="00C94F51"/>
    <w:rsid w:val="00DE7DA6"/>
    <w:rsid w:val="00F0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BA4"/>
  <w15:chartTrackingRefBased/>
  <w15:docId w15:val="{3C839141-44CF-4EE0-A729-139BA082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1F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01FCB"/>
  </w:style>
  <w:style w:type="character" w:customStyle="1" w:styleId="eop">
    <w:name w:val="eop"/>
    <w:basedOn w:val="DefaultParagraphFont"/>
    <w:rsid w:val="00501FCB"/>
  </w:style>
  <w:style w:type="paragraph" w:styleId="Revision">
    <w:name w:val="Revision"/>
    <w:hidden/>
    <w:uiPriority w:val="99"/>
    <w:semiHidden/>
    <w:rsid w:val="00DE7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85808">
      <w:bodyDiv w:val="1"/>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 w:id="1039863783">
          <w:marLeft w:val="0"/>
          <w:marRight w:val="0"/>
          <w:marTop w:val="0"/>
          <w:marBottom w:val="0"/>
          <w:divBdr>
            <w:top w:val="none" w:sz="0" w:space="0" w:color="auto"/>
            <w:left w:val="none" w:sz="0" w:space="0" w:color="auto"/>
            <w:bottom w:val="none" w:sz="0" w:space="0" w:color="auto"/>
            <w:right w:val="none" w:sz="0" w:space="0" w:color="auto"/>
          </w:divBdr>
        </w:div>
        <w:div w:id="541596215">
          <w:marLeft w:val="0"/>
          <w:marRight w:val="0"/>
          <w:marTop w:val="0"/>
          <w:marBottom w:val="0"/>
          <w:divBdr>
            <w:top w:val="none" w:sz="0" w:space="0" w:color="auto"/>
            <w:left w:val="none" w:sz="0" w:space="0" w:color="auto"/>
            <w:bottom w:val="none" w:sz="0" w:space="0" w:color="auto"/>
            <w:right w:val="none" w:sz="0" w:space="0" w:color="auto"/>
          </w:divBdr>
        </w:div>
        <w:div w:id="1159465082">
          <w:marLeft w:val="0"/>
          <w:marRight w:val="0"/>
          <w:marTop w:val="0"/>
          <w:marBottom w:val="0"/>
          <w:divBdr>
            <w:top w:val="none" w:sz="0" w:space="0" w:color="auto"/>
            <w:left w:val="none" w:sz="0" w:space="0" w:color="auto"/>
            <w:bottom w:val="none" w:sz="0" w:space="0" w:color="auto"/>
            <w:right w:val="none" w:sz="0" w:space="0" w:color="auto"/>
          </w:divBdr>
        </w:div>
        <w:div w:id="666515663">
          <w:marLeft w:val="0"/>
          <w:marRight w:val="0"/>
          <w:marTop w:val="0"/>
          <w:marBottom w:val="0"/>
          <w:divBdr>
            <w:top w:val="none" w:sz="0" w:space="0" w:color="auto"/>
            <w:left w:val="none" w:sz="0" w:space="0" w:color="auto"/>
            <w:bottom w:val="none" w:sz="0" w:space="0" w:color="auto"/>
            <w:right w:val="none" w:sz="0" w:space="0" w:color="auto"/>
          </w:divBdr>
        </w:div>
        <w:div w:id="1989630980">
          <w:marLeft w:val="0"/>
          <w:marRight w:val="0"/>
          <w:marTop w:val="0"/>
          <w:marBottom w:val="0"/>
          <w:divBdr>
            <w:top w:val="none" w:sz="0" w:space="0" w:color="auto"/>
            <w:left w:val="none" w:sz="0" w:space="0" w:color="auto"/>
            <w:bottom w:val="none" w:sz="0" w:space="0" w:color="auto"/>
            <w:right w:val="none" w:sz="0" w:space="0" w:color="auto"/>
          </w:divBdr>
        </w:div>
        <w:div w:id="826244840">
          <w:marLeft w:val="0"/>
          <w:marRight w:val="0"/>
          <w:marTop w:val="0"/>
          <w:marBottom w:val="0"/>
          <w:divBdr>
            <w:top w:val="none" w:sz="0" w:space="0" w:color="auto"/>
            <w:left w:val="none" w:sz="0" w:space="0" w:color="auto"/>
            <w:bottom w:val="none" w:sz="0" w:space="0" w:color="auto"/>
            <w:right w:val="none" w:sz="0" w:space="0" w:color="auto"/>
          </w:divBdr>
        </w:div>
        <w:div w:id="812065621">
          <w:marLeft w:val="0"/>
          <w:marRight w:val="0"/>
          <w:marTop w:val="0"/>
          <w:marBottom w:val="0"/>
          <w:divBdr>
            <w:top w:val="none" w:sz="0" w:space="0" w:color="auto"/>
            <w:left w:val="none" w:sz="0" w:space="0" w:color="auto"/>
            <w:bottom w:val="none" w:sz="0" w:space="0" w:color="auto"/>
            <w:right w:val="none" w:sz="0" w:space="0" w:color="auto"/>
          </w:divBdr>
        </w:div>
        <w:div w:id="285166884">
          <w:marLeft w:val="0"/>
          <w:marRight w:val="0"/>
          <w:marTop w:val="0"/>
          <w:marBottom w:val="0"/>
          <w:divBdr>
            <w:top w:val="none" w:sz="0" w:space="0" w:color="auto"/>
            <w:left w:val="none" w:sz="0" w:space="0" w:color="auto"/>
            <w:bottom w:val="none" w:sz="0" w:space="0" w:color="auto"/>
            <w:right w:val="none" w:sz="0" w:space="0" w:color="auto"/>
          </w:divBdr>
        </w:div>
        <w:div w:id="194468350">
          <w:marLeft w:val="0"/>
          <w:marRight w:val="0"/>
          <w:marTop w:val="0"/>
          <w:marBottom w:val="0"/>
          <w:divBdr>
            <w:top w:val="none" w:sz="0" w:space="0" w:color="auto"/>
            <w:left w:val="none" w:sz="0" w:space="0" w:color="auto"/>
            <w:bottom w:val="none" w:sz="0" w:space="0" w:color="auto"/>
            <w:right w:val="none" w:sz="0" w:space="0" w:color="auto"/>
          </w:divBdr>
        </w:div>
        <w:div w:id="2014795222">
          <w:marLeft w:val="0"/>
          <w:marRight w:val="0"/>
          <w:marTop w:val="0"/>
          <w:marBottom w:val="0"/>
          <w:divBdr>
            <w:top w:val="none" w:sz="0" w:space="0" w:color="auto"/>
            <w:left w:val="none" w:sz="0" w:space="0" w:color="auto"/>
            <w:bottom w:val="none" w:sz="0" w:space="0" w:color="auto"/>
            <w:right w:val="none" w:sz="0" w:space="0" w:color="auto"/>
          </w:divBdr>
        </w:div>
        <w:div w:id="364644753">
          <w:marLeft w:val="0"/>
          <w:marRight w:val="0"/>
          <w:marTop w:val="0"/>
          <w:marBottom w:val="0"/>
          <w:divBdr>
            <w:top w:val="none" w:sz="0" w:space="0" w:color="auto"/>
            <w:left w:val="none" w:sz="0" w:space="0" w:color="auto"/>
            <w:bottom w:val="none" w:sz="0" w:space="0" w:color="auto"/>
            <w:right w:val="none" w:sz="0" w:space="0" w:color="auto"/>
          </w:divBdr>
        </w:div>
        <w:div w:id="2061593109">
          <w:marLeft w:val="0"/>
          <w:marRight w:val="0"/>
          <w:marTop w:val="0"/>
          <w:marBottom w:val="0"/>
          <w:divBdr>
            <w:top w:val="none" w:sz="0" w:space="0" w:color="auto"/>
            <w:left w:val="none" w:sz="0" w:space="0" w:color="auto"/>
            <w:bottom w:val="none" w:sz="0" w:space="0" w:color="auto"/>
            <w:right w:val="none" w:sz="0" w:space="0" w:color="auto"/>
          </w:divBdr>
        </w:div>
        <w:div w:id="1302152176">
          <w:marLeft w:val="0"/>
          <w:marRight w:val="0"/>
          <w:marTop w:val="0"/>
          <w:marBottom w:val="0"/>
          <w:divBdr>
            <w:top w:val="none" w:sz="0" w:space="0" w:color="auto"/>
            <w:left w:val="none" w:sz="0" w:space="0" w:color="auto"/>
            <w:bottom w:val="none" w:sz="0" w:space="0" w:color="auto"/>
            <w:right w:val="none" w:sz="0" w:space="0" w:color="auto"/>
          </w:divBdr>
        </w:div>
        <w:div w:id="1903321179">
          <w:marLeft w:val="0"/>
          <w:marRight w:val="0"/>
          <w:marTop w:val="0"/>
          <w:marBottom w:val="0"/>
          <w:divBdr>
            <w:top w:val="none" w:sz="0" w:space="0" w:color="auto"/>
            <w:left w:val="none" w:sz="0" w:space="0" w:color="auto"/>
            <w:bottom w:val="none" w:sz="0" w:space="0" w:color="auto"/>
            <w:right w:val="none" w:sz="0" w:space="0" w:color="auto"/>
          </w:divBdr>
        </w:div>
        <w:div w:id="490295993">
          <w:marLeft w:val="0"/>
          <w:marRight w:val="0"/>
          <w:marTop w:val="0"/>
          <w:marBottom w:val="0"/>
          <w:divBdr>
            <w:top w:val="none" w:sz="0" w:space="0" w:color="auto"/>
            <w:left w:val="none" w:sz="0" w:space="0" w:color="auto"/>
            <w:bottom w:val="none" w:sz="0" w:space="0" w:color="auto"/>
            <w:right w:val="none" w:sz="0" w:space="0" w:color="auto"/>
          </w:divBdr>
        </w:div>
        <w:div w:id="376198597">
          <w:marLeft w:val="0"/>
          <w:marRight w:val="0"/>
          <w:marTop w:val="0"/>
          <w:marBottom w:val="0"/>
          <w:divBdr>
            <w:top w:val="none" w:sz="0" w:space="0" w:color="auto"/>
            <w:left w:val="none" w:sz="0" w:space="0" w:color="auto"/>
            <w:bottom w:val="none" w:sz="0" w:space="0" w:color="auto"/>
            <w:right w:val="none" w:sz="0" w:space="0" w:color="auto"/>
          </w:divBdr>
        </w:div>
        <w:div w:id="93287393">
          <w:marLeft w:val="0"/>
          <w:marRight w:val="0"/>
          <w:marTop w:val="0"/>
          <w:marBottom w:val="0"/>
          <w:divBdr>
            <w:top w:val="none" w:sz="0" w:space="0" w:color="auto"/>
            <w:left w:val="none" w:sz="0" w:space="0" w:color="auto"/>
            <w:bottom w:val="none" w:sz="0" w:space="0" w:color="auto"/>
            <w:right w:val="none" w:sz="0" w:space="0" w:color="auto"/>
          </w:divBdr>
        </w:div>
        <w:div w:id="702445156">
          <w:marLeft w:val="0"/>
          <w:marRight w:val="0"/>
          <w:marTop w:val="0"/>
          <w:marBottom w:val="0"/>
          <w:divBdr>
            <w:top w:val="none" w:sz="0" w:space="0" w:color="auto"/>
            <w:left w:val="none" w:sz="0" w:space="0" w:color="auto"/>
            <w:bottom w:val="none" w:sz="0" w:space="0" w:color="auto"/>
            <w:right w:val="none" w:sz="0" w:space="0" w:color="auto"/>
          </w:divBdr>
        </w:div>
        <w:div w:id="99029737">
          <w:marLeft w:val="0"/>
          <w:marRight w:val="0"/>
          <w:marTop w:val="0"/>
          <w:marBottom w:val="0"/>
          <w:divBdr>
            <w:top w:val="none" w:sz="0" w:space="0" w:color="auto"/>
            <w:left w:val="none" w:sz="0" w:space="0" w:color="auto"/>
            <w:bottom w:val="none" w:sz="0" w:space="0" w:color="auto"/>
            <w:right w:val="none" w:sz="0" w:space="0" w:color="auto"/>
          </w:divBdr>
        </w:div>
        <w:div w:id="22220001">
          <w:marLeft w:val="0"/>
          <w:marRight w:val="0"/>
          <w:marTop w:val="0"/>
          <w:marBottom w:val="0"/>
          <w:divBdr>
            <w:top w:val="none" w:sz="0" w:space="0" w:color="auto"/>
            <w:left w:val="none" w:sz="0" w:space="0" w:color="auto"/>
            <w:bottom w:val="none" w:sz="0" w:space="0" w:color="auto"/>
            <w:right w:val="none" w:sz="0" w:space="0" w:color="auto"/>
          </w:divBdr>
        </w:div>
        <w:div w:id="800802116">
          <w:marLeft w:val="0"/>
          <w:marRight w:val="0"/>
          <w:marTop w:val="0"/>
          <w:marBottom w:val="0"/>
          <w:divBdr>
            <w:top w:val="none" w:sz="0" w:space="0" w:color="auto"/>
            <w:left w:val="none" w:sz="0" w:space="0" w:color="auto"/>
            <w:bottom w:val="none" w:sz="0" w:space="0" w:color="auto"/>
            <w:right w:val="none" w:sz="0" w:space="0" w:color="auto"/>
          </w:divBdr>
        </w:div>
        <w:div w:id="1421221399">
          <w:marLeft w:val="0"/>
          <w:marRight w:val="0"/>
          <w:marTop w:val="0"/>
          <w:marBottom w:val="0"/>
          <w:divBdr>
            <w:top w:val="none" w:sz="0" w:space="0" w:color="auto"/>
            <w:left w:val="none" w:sz="0" w:space="0" w:color="auto"/>
            <w:bottom w:val="none" w:sz="0" w:space="0" w:color="auto"/>
            <w:right w:val="none" w:sz="0" w:space="0" w:color="auto"/>
          </w:divBdr>
        </w:div>
        <w:div w:id="1655332912">
          <w:marLeft w:val="0"/>
          <w:marRight w:val="0"/>
          <w:marTop w:val="0"/>
          <w:marBottom w:val="0"/>
          <w:divBdr>
            <w:top w:val="none" w:sz="0" w:space="0" w:color="auto"/>
            <w:left w:val="none" w:sz="0" w:space="0" w:color="auto"/>
            <w:bottom w:val="none" w:sz="0" w:space="0" w:color="auto"/>
            <w:right w:val="none" w:sz="0" w:space="0" w:color="auto"/>
          </w:divBdr>
        </w:div>
        <w:div w:id="91188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2239</Characters>
  <Application>Microsoft Office Word</Application>
  <DocSecurity>0</DocSecurity>
  <Lines>18</Lines>
  <Paragraphs>5</Paragraphs>
  <ScaleCrop>false</ScaleCrop>
  <Company>PIA Management Services Inc.</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Albright, CPIA, CISR</dc:creator>
  <cp:keywords/>
  <dc:description/>
  <cp:lastModifiedBy>Jaye Czupryna</cp:lastModifiedBy>
  <cp:revision>2</cp:revision>
  <dcterms:created xsi:type="dcterms:W3CDTF">2024-07-29T17:41:00Z</dcterms:created>
  <dcterms:modified xsi:type="dcterms:W3CDTF">2024-07-29T17:41:00Z</dcterms:modified>
</cp:coreProperties>
</file>